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5647" w14:textId="77777777" w:rsidR="00ED1F28" w:rsidRPr="004F4D34" w:rsidRDefault="00ED1F28" w:rsidP="00E30354">
      <w:pPr>
        <w:spacing w:line="300" w:lineRule="exact"/>
        <w:rPr>
          <w:rFonts w:asciiTheme="majorEastAsia" w:eastAsiaTheme="majorEastAsia" w:hAnsiTheme="majorEastAsia"/>
        </w:rPr>
      </w:pPr>
      <w:r w:rsidRPr="00972CD9">
        <w:rPr>
          <w:rFonts w:hint="eastAsia"/>
          <w:sz w:val="22"/>
        </w:rPr>
        <w:t xml:space="preserve">　</w:t>
      </w:r>
      <w:r>
        <w:rPr>
          <w:rFonts w:hint="eastAsia"/>
          <w:sz w:val="22"/>
        </w:rPr>
        <w:t>(別記　工事費内訳書例)</w:t>
      </w:r>
    </w:p>
    <w:p w14:paraId="0B2BC274" w14:textId="77777777" w:rsidR="00ED1F28" w:rsidRPr="004F4D34" w:rsidRDefault="00ED1F28" w:rsidP="00E30354">
      <w:pPr>
        <w:spacing w:line="340" w:lineRule="exact"/>
        <w:jc w:val="right"/>
        <w:rPr>
          <w:rFonts w:asciiTheme="majorEastAsia" w:eastAsiaTheme="majorEastAsia" w:hAnsiTheme="majorEastAsia"/>
        </w:rPr>
      </w:pPr>
      <w:r w:rsidRPr="004F4D34">
        <w:rPr>
          <w:rFonts w:asciiTheme="majorEastAsia" w:eastAsiaTheme="majorEastAsia" w:hAnsiTheme="majorEastAsia" w:hint="eastAsia"/>
        </w:rPr>
        <w:t>作成日：　〇年〇月〇日</w:t>
      </w:r>
    </w:p>
    <w:p w14:paraId="28CF9BC2" w14:textId="77777777" w:rsidR="00ED1F28" w:rsidRPr="004F4D34" w:rsidRDefault="00ED1F28" w:rsidP="00E30354">
      <w:pPr>
        <w:spacing w:line="340" w:lineRule="exact"/>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工　事　費　内　訳　書</w:t>
      </w:r>
    </w:p>
    <w:p w14:paraId="3F971D1F" w14:textId="77777777" w:rsidR="00ED1F28" w:rsidRPr="004F4D34" w:rsidRDefault="00ED1F28" w:rsidP="00E30354">
      <w:pPr>
        <w:spacing w:line="340" w:lineRule="exact"/>
        <w:rPr>
          <w:rFonts w:asciiTheme="majorEastAsia" w:eastAsiaTheme="majorEastAsia" w:hAnsiTheme="majorEastAsia"/>
        </w:rPr>
      </w:pPr>
    </w:p>
    <w:p w14:paraId="2344F838" w14:textId="61E43A0D" w:rsidR="00ED1F28" w:rsidRPr="004F4D34" w:rsidRDefault="00ED1F28" w:rsidP="00E30354">
      <w:pPr>
        <w:spacing w:line="340" w:lineRule="exact"/>
        <w:ind w:firstLineChars="2150" w:firstLine="4144"/>
        <w:rPr>
          <w:rFonts w:asciiTheme="majorEastAsia" w:eastAsiaTheme="majorEastAsia" w:hAnsiTheme="majorEastAsia"/>
        </w:rPr>
      </w:pPr>
      <w:r w:rsidRPr="004F4D34">
        <w:rPr>
          <w:rFonts w:asciiTheme="majorEastAsia" w:eastAsiaTheme="majorEastAsia" w:hAnsiTheme="majorEastAsia" w:hint="eastAsia"/>
        </w:rPr>
        <w:t xml:space="preserve">　（工事名称）○○○工事</w:t>
      </w:r>
    </w:p>
    <w:p w14:paraId="27F33A89" w14:textId="77777777" w:rsidR="00ED1F28" w:rsidRPr="004F4D34" w:rsidRDefault="00ED1F28" w:rsidP="00E30354">
      <w:pPr>
        <w:spacing w:line="340" w:lineRule="exact"/>
        <w:ind w:leftChars="2250" w:left="4337"/>
        <w:rPr>
          <w:rFonts w:asciiTheme="majorEastAsia" w:eastAsiaTheme="majorEastAsia" w:hAnsiTheme="majorEastAsia"/>
        </w:rPr>
      </w:pPr>
      <w:r w:rsidRPr="004F4D34">
        <w:rPr>
          <w:rFonts w:asciiTheme="majorEastAsia" w:eastAsiaTheme="majorEastAsia" w:hAnsiTheme="majorEastAsia" w:hint="eastAsia"/>
        </w:rPr>
        <w:t>（商号又は名称）</w:t>
      </w:r>
    </w:p>
    <w:p w14:paraId="39196A78" w14:textId="50329312" w:rsidR="00ED1F28" w:rsidRDefault="00ED1F28" w:rsidP="00E30354">
      <w:pPr>
        <w:spacing w:line="340" w:lineRule="exact"/>
        <w:ind w:leftChars="2250" w:left="4337"/>
        <w:rPr>
          <w:rFonts w:asciiTheme="majorEastAsia" w:eastAsiaTheme="majorEastAsia" w:hAnsiTheme="majorEastAsia"/>
        </w:rPr>
      </w:pPr>
      <w:r w:rsidRPr="004F4D34">
        <w:rPr>
          <w:rFonts w:asciiTheme="majorEastAsia" w:eastAsiaTheme="majorEastAsia" w:hAnsiTheme="majorEastAsia" w:hint="eastAsia"/>
        </w:rPr>
        <w:t xml:space="preserve">（代表者名）　　　　　　　　　</w:t>
      </w:r>
      <w:r w:rsidR="00F25487">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印</w:t>
      </w:r>
    </w:p>
    <w:p w14:paraId="3D941612" w14:textId="77777777" w:rsidR="00F25487" w:rsidRPr="004F4D34" w:rsidRDefault="00F25487" w:rsidP="00E30354">
      <w:pPr>
        <w:spacing w:line="340" w:lineRule="exact"/>
        <w:ind w:leftChars="2250" w:left="4337"/>
        <w:rPr>
          <w:rFonts w:asciiTheme="majorEastAsia" w:eastAsiaTheme="majorEastAsia" w:hAnsiTheme="majorEastAsia"/>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9"/>
        <w:gridCol w:w="1134"/>
        <w:gridCol w:w="1107"/>
        <w:gridCol w:w="2720"/>
        <w:gridCol w:w="1134"/>
      </w:tblGrid>
      <w:tr w:rsidR="00ED1F28" w:rsidRPr="004F4D34" w14:paraId="25667FA3"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1F164920"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工事区分･工種･種別･細別･規格</w:t>
            </w:r>
          </w:p>
        </w:tc>
        <w:tc>
          <w:tcPr>
            <w:tcW w:w="1134" w:type="dxa"/>
            <w:tcBorders>
              <w:top w:val="single" w:sz="4" w:space="0" w:color="000000"/>
              <w:left w:val="single" w:sz="4" w:space="0" w:color="000000"/>
              <w:bottom w:val="single" w:sz="4" w:space="0" w:color="000000"/>
              <w:right w:val="single" w:sz="4" w:space="0" w:color="000000"/>
            </w:tcBorders>
          </w:tcPr>
          <w:p w14:paraId="350007B3"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数　量</w:t>
            </w:r>
          </w:p>
        </w:tc>
        <w:tc>
          <w:tcPr>
            <w:tcW w:w="1107" w:type="dxa"/>
            <w:tcBorders>
              <w:top w:val="single" w:sz="4" w:space="0" w:color="000000"/>
              <w:left w:val="single" w:sz="4" w:space="0" w:color="000000"/>
              <w:bottom w:val="single" w:sz="4" w:space="0" w:color="000000"/>
              <w:right w:val="single" w:sz="4" w:space="0" w:color="000000"/>
            </w:tcBorders>
          </w:tcPr>
          <w:p w14:paraId="5D3424E8"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単　位</w:t>
            </w:r>
          </w:p>
        </w:tc>
        <w:tc>
          <w:tcPr>
            <w:tcW w:w="2720" w:type="dxa"/>
            <w:tcBorders>
              <w:top w:val="single" w:sz="4" w:space="0" w:color="000000"/>
              <w:left w:val="single" w:sz="4" w:space="0" w:color="000000"/>
              <w:bottom w:val="single" w:sz="4" w:space="0" w:color="000000"/>
              <w:right w:val="single" w:sz="4" w:space="0" w:color="000000"/>
            </w:tcBorders>
          </w:tcPr>
          <w:p w14:paraId="3478D20A"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金　　　　額</w:t>
            </w:r>
          </w:p>
        </w:tc>
        <w:tc>
          <w:tcPr>
            <w:tcW w:w="1134" w:type="dxa"/>
            <w:tcBorders>
              <w:top w:val="single" w:sz="4" w:space="0" w:color="000000"/>
              <w:left w:val="single" w:sz="4" w:space="0" w:color="000000"/>
              <w:bottom w:val="single" w:sz="4" w:space="0" w:color="000000"/>
              <w:right w:val="single" w:sz="4" w:space="0" w:color="000000"/>
            </w:tcBorders>
          </w:tcPr>
          <w:p w14:paraId="1A1EA9D8"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摘　要</w:t>
            </w:r>
          </w:p>
        </w:tc>
      </w:tr>
      <w:tr w:rsidR="00ED1F28" w:rsidRPr="004F4D34" w14:paraId="7C9D37BD"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683B6495" w14:textId="4021CADE"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 xml:space="preserve">　</w:t>
            </w:r>
            <w:r w:rsidR="00C218E0">
              <w:rPr>
                <w:rFonts w:asciiTheme="majorEastAsia" w:eastAsiaTheme="majorEastAsia" w:hAnsiTheme="majorEastAsia" w:cs="ＭＳ ゴシック" w:hint="eastAsia"/>
                <w:kern w:val="0"/>
                <w:szCs w:val="21"/>
              </w:rPr>
              <w:t xml:space="preserve">　〇　〇　〇　〇　〇</w:t>
            </w:r>
          </w:p>
        </w:tc>
        <w:tc>
          <w:tcPr>
            <w:tcW w:w="1134" w:type="dxa"/>
            <w:tcBorders>
              <w:top w:val="single" w:sz="4" w:space="0" w:color="000000"/>
              <w:left w:val="single" w:sz="4" w:space="0" w:color="000000"/>
              <w:bottom w:val="single" w:sz="4" w:space="0" w:color="000000"/>
              <w:right w:val="single" w:sz="4" w:space="0" w:color="000000"/>
            </w:tcBorders>
            <w:vAlign w:val="center"/>
          </w:tcPr>
          <w:p w14:paraId="498E9633"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E24F5D8"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AF85F12"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5641C44"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6C42FD07"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3670421A" w14:textId="6B87D25D" w:rsidR="00C218E0" w:rsidRPr="004F4D34" w:rsidRDefault="00C218E0" w:rsidP="00C218E0">
            <w:pPr>
              <w:overflowPunct w:val="0"/>
              <w:autoSpaceDE w:val="0"/>
              <w:autoSpaceDN w:val="0"/>
              <w:adjustRightInd w:val="0"/>
              <w:spacing w:line="340" w:lineRule="exact"/>
              <w:ind w:firstLineChars="200" w:firstLine="386"/>
              <w:textAlignment w:val="baseline"/>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〇　〇　〇　〇　〇</w:t>
            </w:r>
          </w:p>
        </w:tc>
        <w:tc>
          <w:tcPr>
            <w:tcW w:w="1134" w:type="dxa"/>
            <w:tcBorders>
              <w:top w:val="single" w:sz="4" w:space="0" w:color="000000"/>
              <w:left w:val="single" w:sz="4" w:space="0" w:color="000000"/>
              <w:bottom w:val="single" w:sz="4" w:space="0" w:color="000000"/>
              <w:right w:val="single" w:sz="4" w:space="0" w:color="000000"/>
            </w:tcBorders>
            <w:vAlign w:val="center"/>
          </w:tcPr>
          <w:p w14:paraId="0BA49D6A"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4537A74D"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031A0CDE"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196C5699"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1411524B"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60F1F764" w14:textId="5FCB6877" w:rsidR="00ED1F28" w:rsidRPr="004F4D34" w:rsidRDefault="00C218E0" w:rsidP="00C218E0">
            <w:pPr>
              <w:overflowPunct w:val="0"/>
              <w:autoSpaceDE w:val="0"/>
              <w:autoSpaceDN w:val="0"/>
              <w:adjustRightInd w:val="0"/>
              <w:spacing w:line="340" w:lineRule="exact"/>
              <w:ind w:firstLineChars="200" w:firstLine="386"/>
              <w:textAlignment w:val="baseline"/>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〇　〇　〇　〇　〇</w:t>
            </w:r>
          </w:p>
        </w:tc>
        <w:tc>
          <w:tcPr>
            <w:tcW w:w="1134" w:type="dxa"/>
            <w:tcBorders>
              <w:top w:val="single" w:sz="4" w:space="0" w:color="000000"/>
              <w:left w:val="single" w:sz="4" w:space="0" w:color="000000"/>
              <w:bottom w:val="single" w:sz="4" w:space="0" w:color="000000"/>
              <w:right w:val="single" w:sz="4" w:space="0" w:color="000000"/>
            </w:tcBorders>
            <w:vAlign w:val="center"/>
          </w:tcPr>
          <w:p w14:paraId="3DACAF4A"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24CD7C4E"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A268EAE"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43C9AF4"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6CD63B74"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778EBDF1" w14:textId="26E1882B" w:rsidR="00ED1F28" w:rsidRPr="004F4D34" w:rsidRDefault="00C218E0" w:rsidP="00C218E0">
            <w:pPr>
              <w:overflowPunct w:val="0"/>
              <w:autoSpaceDE w:val="0"/>
              <w:autoSpaceDN w:val="0"/>
              <w:adjustRightInd w:val="0"/>
              <w:spacing w:line="340" w:lineRule="exact"/>
              <w:ind w:firstLineChars="200" w:firstLine="386"/>
              <w:textAlignment w:val="baseline"/>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〇　〇　〇　〇　〇</w:t>
            </w:r>
          </w:p>
        </w:tc>
        <w:tc>
          <w:tcPr>
            <w:tcW w:w="1134" w:type="dxa"/>
            <w:tcBorders>
              <w:top w:val="single" w:sz="4" w:space="0" w:color="000000"/>
              <w:left w:val="single" w:sz="4" w:space="0" w:color="000000"/>
              <w:bottom w:val="single" w:sz="4" w:space="0" w:color="000000"/>
              <w:right w:val="single" w:sz="4" w:space="0" w:color="000000"/>
            </w:tcBorders>
            <w:vAlign w:val="center"/>
          </w:tcPr>
          <w:p w14:paraId="3A19B752"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079A8681"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E26C1CD"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FE5C57E"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r>
      <w:tr w:rsidR="00ED1F28" w:rsidRPr="004F4D34" w14:paraId="44EE57C7"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71B3B252" w14:textId="043F8D2C" w:rsidR="00ED1F28" w:rsidRPr="004F4D34" w:rsidRDefault="00C218E0" w:rsidP="00C218E0">
            <w:pPr>
              <w:overflowPunct w:val="0"/>
              <w:autoSpaceDE w:val="0"/>
              <w:autoSpaceDN w:val="0"/>
              <w:adjustRightInd w:val="0"/>
              <w:spacing w:line="340" w:lineRule="exact"/>
              <w:ind w:firstLineChars="200" w:firstLine="386"/>
              <w:textAlignment w:val="baseline"/>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〇　〇　〇　〇　〇</w:t>
            </w:r>
          </w:p>
        </w:tc>
        <w:tc>
          <w:tcPr>
            <w:tcW w:w="1134" w:type="dxa"/>
            <w:tcBorders>
              <w:top w:val="single" w:sz="4" w:space="0" w:color="000000"/>
              <w:left w:val="single" w:sz="4" w:space="0" w:color="000000"/>
              <w:bottom w:val="single" w:sz="4" w:space="0" w:color="000000"/>
              <w:right w:val="single" w:sz="4" w:space="0" w:color="000000"/>
            </w:tcBorders>
            <w:vAlign w:val="center"/>
          </w:tcPr>
          <w:p w14:paraId="15CCE442"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05D842D"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EA4A822"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1DD30EE0"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45E00105"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06AA542C" w14:textId="7533E63A" w:rsidR="00ED1F28" w:rsidRPr="004F4D34" w:rsidRDefault="00C218E0" w:rsidP="00C218E0">
            <w:pPr>
              <w:overflowPunct w:val="0"/>
              <w:autoSpaceDE w:val="0"/>
              <w:autoSpaceDN w:val="0"/>
              <w:adjustRightInd w:val="0"/>
              <w:spacing w:line="340" w:lineRule="exact"/>
              <w:ind w:firstLineChars="200" w:firstLine="386"/>
              <w:textAlignment w:val="baseline"/>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〇　〇　〇　〇　〇</w:t>
            </w:r>
          </w:p>
        </w:tc>
        <w:tc>
          <w:tcPr>
            <w:tcW w:w="1134" w:type="dxa"/>
            <w:tcBorders>
              <w:top w:val="single" w:sz="4" w:space="0" w:color="000000"/>
              <w:left w:val="single" w:sz="4" w:space="0" w:color="000000"/>
              <w:bottom w:val="single" w:sz="4" w:space="0" w:color="000000"/>
              <w:right w:val="single" w:sz="4" w:space="0" w:color="000000"/>
            </w:tcBorders>
            <w:vAlign w:val="center"/>
          </w:tcPr>
          <w:p w14:paraId="4F6BDE85"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844798B"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5F7B28B"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A8971D0"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265D609F"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3D93E918" w14:textId="63143F0C" w:rsidR="00ED1F28" w:rsidRPr="004F4D34" w:rsidRDefault="00C218E0" w:rsidP="00C218E0">
            <w:pPr>
              <w:overflowPunct w:val="0"/>
              <w:autoSpaceDE w:val="0"/>
              <w:autoSpaceDN w:val="0"/>
              <w:adjustRightInd w:val="0"/>
              <w:spacing w:line="340" w:lineRule="exact"/>
              <w:ind w:firstLineChars="200" w:firstLine="386"/>
              <w:textAlignment w:val="baseline"/>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〇　〇　〇　〇　〇</w:t>
            </w:r>
          </w:p>
        </w:tc>
        <w:tc>
          <w:tcPr>
            <w:tcW w:w="1134" w:type="dxa"/>
            <w:tcBorders>
              <w:top w:val="single" w:sz="4" w:space="0" w:color="000000"/>
              <w:left w:val="single" w:sz="4" w:space="0" w:color="000000"/>
              <w:bottom w:val="single" w:sz="4" w:space="0" w:color="000000"/>
              <w:right w:val="single" w:sz="4" w:space="0" w:color="000000"/>
            </w:tcBorders>
            <w:vAlign w:val="center"/>
          </w:tcPr>
          <w:p w14:paraId="6E62141C"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43AA6092"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A47982D"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7A60011"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60133383"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6750826F"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A8D1E4"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6588CB14"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BE3A165"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6B38571"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5A961101"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5BAC2558"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218B5D"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FEC6C49"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2C033650"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12477667"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r>
      <w:tr w:rsidR="00ED1F28" w:rsidRPr="004F4D34" w14:paraId="24DFF9B6"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4A17270F"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42402A"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09A483AC"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075C0D11"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16E05C3"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309509F3"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3F7B75F0"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684237"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00C12382"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0C7BD885"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62E12D4"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48137E05"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60AB7093"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0AAFED"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310BE446"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0412EB7"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4FAA01CA"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0A377D86"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2ED66547"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F81800"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5BDB594"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9EBD916"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17F41788"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6F4F3FCB"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0DD72B3D"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A2876C"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0031FFEC"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1933B15E"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F281234"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041DE3C9"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4E4F382B" w14:textId="7BCE375B"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 xml:space="preserve">　</w:t>
            </w:r>
            <w:r w:rsidR="00C218E0">
              <w:rPr>
                <w:rFonts w:asciiTheme="majorEastAsia" w:eastAsiaTheme="majorEastAsia" w:hAnsiTheme="majorEastAsia" w:cs="ＭＳ ゴシック" w:hint="eastAsia"/>
                <w:kern w:val="0"/>
                <w:szCs w:val="21"/>
              </w:rPr>
              <w:t xml:space="preserve">　</w:t>
            </w:r>
            <w:r w:rsidRPr="004F4D34">
              <w:rPr>
                <w:rFonts w:asciiTheme="majorEastAsia" w:eastAsiaTheme="majorEastAsia" w:hAnsiTheme="majorEastAsia" w:cs="ＭＳ ゴシック" w:hint="eastAsia"/>
                <w:kern w:val="0"/>
                <w:szCs w:val="21"/>
              </w:rPr>
              <w:t>工事費計</w:t>
            </w:r>
            <w:r w:rsidRPr="004F4D34">
              <w:rPr>
                <w:rFonts w:asciiTheme="majorEastAsia" w:eastAsiaTheme="majorEastAsia" w:hAnsiTheme="majorEastAsia" w:cs="ＭＳ ゴシック"/>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02AB957"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21511C7"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D57CA98"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C04181D"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55EADE07"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09B841EE"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C60BDE"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4C23DA1"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AC33E9A"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F45701C"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578A4775"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2E549620"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100C75"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48BAE59B"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50743F3"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42C6968C"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1BA944C3"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6EE44218" w14:textId="0255D59F"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896D1"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3B4EB2C2"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52C865B"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82B2EA5"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69C77280"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47BFB7FE" w14:textId="4FA8B22F"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026C3C"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4FEEEEB"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320A541"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4670A06E"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77F4129E"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238090D6" w14:textId="3AF506C3"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130A5"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DF3E7AE"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0BF1D3"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2490FE7"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365301A3"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697B216B" w14:textId="0EEFC384"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 xml:space="preserve">　</w:t>
            </w:r>
            <w:r w:rsidR="00C218E0">
              <w:rPr>
                <w:rFonts w:asciiTheme="majorEastAsia" w:eastAsiaTheme="majorEastAsia" w:hAnsiTheme="majorEastAsia" w:cs="ＭＳ ゴシック" w:hint="eastAsia"/>
                <w:kern w:val="0"/>
                <w:szCs w:val="21"/>
              </w:rPr>
              <w:t xml:space="preserve">　〇　〇　〇　〇　〇</w:t>
            </w:r>
            <w:r w:rsidRPr="004F4D34">
              <w:rPr>
                <w:rFonts w:asciiTheme="majorEastAsia" w:eastAsiaTheme="majorEastAsia" w:hAnsiTheme="majorEastAsia" w:cs="ＭＳ ゴシック" w:hint="eastAsia"/>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3BE06F9"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C1E5706"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2FD4F7B"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ADEF467"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7C07FDB3"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2972AB79" w14:textId="4A347A8E"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2911F5"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5A2A50A"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BA263F2"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FE129A8"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336B0010"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599CBCFA"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0AB3E2"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4EA3E8FA"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012D8CAD"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4B7A71C2"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3955BBBE"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2AEE29ED"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 xml:space="preserve">　合　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0DCB20D9"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44B7DDB4"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CC1170F"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69E7E07"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060EC760"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291042C3"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r w:rsidRPr="004F4D34">
              <w:rPr>
                <w:rFonts w:asciiTheme="majorEastAsia" w:eastAsiaTheme="majorEastAsia" w:hAnsiTheme="majorEastAsia" w:cs="ＭＳ ゴシック" w:hint="eastAsia"/>
                <w:kern w:val="0"/>
                <w:szCs w:val="21"/>
              </w:rPr>
              <w:t xml:space="preserve">　見積価格</w:t>
            </w:r>
          </w:p>
        </w:tc>
        <w:tc>
          <w:tcPr>
            <w:tcW w:w="1134" w:type="dxa"/>
            <w:tcBorders>
              <w:top w:val="single" w:sz="4" w:space="0" w:color="000000"/>
              <w:left w:val="single" w:sz="4" w:space="0" w:color="000000"/>
              <w:bottom w:val="single" w:sz="4" w:space="0" w:color="000000"/>
              <w:right w:val="single" w:sz="4" w:space="0" w:color="000000"/>
            </w:tcBorders>
            <w:vAlign w:val="center"/>
          </w:tcPr>
          <w:p w14:paraId="6FDE0B67"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34686315"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23ADEF6D"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2C6F76C"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r w:rsidR="00ED1F28" w:rsidRPr="004F4D34" w14:paraId="65C2F5D6" w14:textId="77777777" w:rsidTr="00BF0439">
        <w:trPr>
          <w:trHeight w:val="338"/>
        </w:trPr>
        <w:tc>
          <w:tcPr>
            <w:tcW w:w="3439" w:type="dxa"/>
            <w:tcBorders>
              <w:top w:val="single" w:sz="4" w:space="0" w:color="000000"/>
              <w:left w:val="single" w:sz="4" w:space="0" w:color="000000"/>
              <w:bottom w:val="single" w:sz="4" w:space="0" w:color="000000"/>
              <w:right w:val="single" w:sz="4" w:space="0" w:color="000000"/>
            </w:tcBorders>
          </w:tcPr>
          <w:p w14:paraId="000358E3"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75B9FC"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0E6CB0E6" w14:textId="77777777" w:rsidR="00ED1F28" w:rsidRPr="004F4D34" w:rsidRDefault="00ED1F28" w:rsidP="00E30354">
            <w:pPr>
              <w:overflowPunct w:val="0"/>
              <w:autoSpaceDE w:val="0"/>
              <w:autoSpaceDN w:val="0"/>
              <w:adjustRightInd w:val="0"/>
              <w:spacing w:line="340" w:lineRule="exact"/>
              <w:jc w:val="center"/>
              <w:textAlignment w:val="baseline"/>
              <w:rPr>
                <w:rFonts w:asciiTheme="majorEastAsia" w:eastAsiaTheme="majorEastAsia" w:hAnsiTheme="majorEastAsia" w:cs="ＭＳ ゴシック"/>
                <w:kern w:val="0"/>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ACB1944" w14:textId="77777777" w:rsidR="00ED1F28" w:rsidRPr="004F4D34" w:rsidRDefault="00ED1F28" w:rsidP="00E30354">
            <w:pPr>
              <w:overflowPunct w:val="0"/>
              <w:autoSpaceDE w:val="0"/>
              <w:autoSpaceDN w:val="0"/>
              <w:adjustRightInd w:val="0"/>
              <w:spacing w:line="340" w:lineRule="exact"/>
              <w:jc w:val="right"/>
              <w:textAlignment w:val="baseline"/>
              <w:rPr>
                <w:rFonts w:asciiTheme="majorEastAsia" w:eastAsiaTheme="majorEastAsia" w:hAnsiTheme="majorEastAsia" w:cs="ＭＳ 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C95469E" w14:textId="77777777" w:rsidR="00ED1F28" w:rsidRPr="004F4D34" w:rsidRDefault="00ED1F28" w:rsidP="00E30354">
            <w:pPr>
              <w:overflowPunct w:val="0"/>
              <w:autoSpaceDE w:val="0"/>
              <w:autoSpaceDN w:val="0"/>
              <w:adjustRightInd w:val="0"/>
              <w:spacing w:line="340" w:lineRule="exact"/>
              <w:textAlignment w:val="baseline"/>
              <w:rPr>
                <w:rFonts w:asciiTheme="majorEastAsia" w:eastAsiaTheme="majorEastAsia" w:hAnsiTheme="majorEastAsia" w:cs="ＭＳ ゴシック"/>
                <w:kern w:val="0"/>
                <w:szCs w:val="21"/>
              </w:rPr>
            </w:pPr>
          </w:p>
        </w:tc>
      </w:tr>
    </w:tbl>
    <w:p w14:paraId="035DF5CD" w14:textId="77777777" w:rsidR="00ED1F28" w:rsidRPr="004F4D34" w:rsidRDefault="00ED1F28" w:rsidP="00E30354">
      <w:pPr>
        <w:spacing w:line="340" w:lineRule="exact"/>
        <w:rPr>
          <w:rFonts w:asciiTheme="majorEastAsia" w:eastAsiaTheme="majorEastAsia" w:hAnsiTheme="majorEastAsia"/>
        </w:rPr>
      </w:pPr>
    </w:p>
    <w:p w14:paraId="46AB71E5" w14:textId="77777777" w:rsidR="00ED1F28" w:rsidRPr="004F4D34" w:rsidRDefault="00ED1F28" w:rsidP="00E30354">
      <w:pPr>
        <w:spacing w:line="340" w:lineRule="exact"/>
        <w:rPr>
          <w:rFonts w:asciiTheme="majorEastAsia" w:eastAsiaTheme="majorEastAsia" w:hAnsiTheme="majorEastAsia"/>
        </w:rPr>
      </w:pPr>
      <w:r w:rsidRPr="004F4D34">
        <w:rPr>
          <w:rFonts w:asciiTheme="majorEastAsia" w:eastAsiaTheme="majorEastAsia" w:hAnsiTheme="majorEastAsia" w:hint="eastAsia"/>
        </w:rPr>
        <w:t xml:space="preserve">　　※作成にあたっては、裏面「工事費内訳書作成に関する注意事項」に留意すること。</w:t>
      </w:r>
    </w:p>
    <w:p w14:paraId="3A3D2F6A" w14:textId="77777777" w:rsidR="00ED1F28" w:rsidRPr="004F4D34" w:rsidRDefault="00ED1F28" w:rsidP="00E30354">
      <w:pPr>
        <w:spacing w:line="340" w:lineRule="exact"/>
        <w:rPr>
          <w:rFonts w:asciiTheme="majorEastAsia" w:eastAsiaTheme="majorEastAsia" w:hAnsiTheme="majorEastAsia"/>
        </w:rPr>
      </w:pPr>
      <w:r w:rsidRPr="004F4D34">
        <w:rPr>
          <w:rFonts w:asciiTheme="majorEastAsia" w:eastAsiaTheme="majorEastAsia" w:hAnsiTheme="majorEastAsia"/>
        </w:rPr>
        <w:t xml:space="preserve"> </w:t>
      </w:r>
    </w:p>
    <w:p w14:paraId="5850CB73" w14:textId="77777777" w:rsidR="00ED1F28" w:rsidRPr="004F4D34" w:rsidRDefault="00ED1F28" w:rsidP="00E30354">
      <w:pPr>
        <w:widowControl/>
        <w:spacing w:line="300" w:lineRule="exact"/>
        <w:rPr>
          <w:rFonts w:asciiTheme="majorEastAsia" w:eastAsiaTheme="majorEastAsia" w:hAnsiTheme="majorEastAsia"/>
        </w:rPr>
      </w:pPr>
      <w:r w:rsidRPr="004F4D34">
        <w:rPr>
          <w:rFonts w:asciiTheme="majorEastAsia" w:eastAsiaTheme="majorEastAsia" w:hAnsiTheme="majorEastAsia"/>
        </w:rPr>
        <w:br w:type="page"/>
      </w:r>
    </w:p>
    <w:p w14:paraId="189985CC" w14:textId="6EC902D5" w:rsidR="00ED1F28" w:rsidRPr="004F4D34" w:rsidRDefault="00ED1F28" w:rsidP="00ED1F28">
      <w:pPr>
        <w:rPr>
          <w:rFonts w:asciiTheme="majorEastAsia" w:eastAsiaTheme="majorEastAsia" w:hAnsiTheme="majorEastAsia"/>
          <w:sz w:val="22"/>
        </w:rPr>
      </w:pPr>
      <w:r w:rsidRPr="004F4D34">
        <w:rPr>
          <w:rFonts w:asciiTheme="majorEastAsia" w:eastAsiaTheme="majorEastAsia" w:hAnsiTheme="majorEastAsia" w:hint="eastAsia"/>
          <w:szCs w:val="21"/>
        </w:rPr>
        <w:lastRenderedPageBreak/>
        <w:t>（裏　面）</w:t>
      </w:r>
      <w:r>
        <w:rPr>
          <w:rFonts w:asciiTheme="majorEastAsia" w:eastAsiaTheme="majorEastAsia" w:hAnsiTheme="majorEastAsia" w:hint="eastAsia"/>
          <w:szCs w:val="21"/>
        </w:rPr>
        <w:t xml:space="preserve">　</w:t>
      </w:r>
      <w:r w:rsidRPr="004F4D34">
        <w:rPr>
          <w:rFonts w:asciiTheme="majorEastAsia" w:eastAsiaTheme="majorEastAsia" w:hAnsiTheme="majorEastAsia" w:hint="eastAsia"/>
          <w:sz w:val="22"/>
        </w:rPr>
        <w:t>「工事費内訳書作成に関する注意事項」</w:t>
      </w:r>
    </w:p>
    <w:p w14:paraId="54AEA62B" w14:textId="77777777" w:rsidR="00ED1F28" w:rsidRPr="004F4D34" w:rsidRDefault="00ED1F28" w:rsidP="00ED1F28">
      <w:pPr>
        <w:rPr>
          <w:rFonts w:asciiTheme="majorEastAsia" w:eastAsiaTheme="majorEastAsia" w:hAnsiTheme="majorEastAsia"/>
        </w:rPr>
      </w:pPr>
    </w:p>
    <w:p w14:paraId="4B29AF44"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１　工事費内訳書は、入札（見積）書に記載する見積金額の内訳を記載するものであり、適切な</w:t>
      </w:r>
    </w:p>
    <w:p w14:paraId="19358FE8"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原価計算に基づき積算した結果を記載するものとする。</w:t>
      </w:r>
    </w:p>
    <w:p w14:paraId="36DE86B5" w14:textId="77777777" w:rsidR="00ED1F28" w:rsidRPr="004F4D34" w:rsidRDefault="00ED1F28" w:rsidP="00ED1F28">
      <w:pPr>
        <w:ind w:left="193" w:hangingChars="100" w:hanging="193"/>
        <w:rPr>
          <w:rFonts w:asciiTheme="majorEastAsia" w:eastAsiaTheme="majorEastAsia" w:hAnsiTheme="majorEastAsia"/>
          <w:szCs w:val="21"/>
        </w:rPr>
      </w:pPr>
    </w:p>
    <w:p w14:paraId="11E295EA"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２　A４版（縦使い又は、横使いいずれでも可）とする。また、複数枚になってもよい。</w:t>
      </w:r>
    </w:p>
    <w:p w14:paraId="3C9DE269" w14:textId="77777777" w:rsidR="00ED1F28" w:rsidRPr="004F4D34" w:rsidRDefault="00ED1F28" w:rsidP="00ED1F28">
      <w:pPr>
        <w:ind w:left="193" w:hangingChars="100" w:hanging="193"/>
        <w:rPr>
          <w:rFonts w:asciiTheme="majorEastAsia" w:eastAsiaTheme="majorEastAsia" w:hAnsiTheme="majorEastAsia"/>
          <w:szCs w:val="21"/>
        </w:rPr>
      </w:pPr>
    </w:p>
    <w:p w14:paraId="1003BD06"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３　工事費内訳書は、作成日、工事名称、商号・代表者名（印）を記した表紙を別葉とすることができる。</w:t>
      </w:r>
    </w:p>
    <w:p w14:paraId="7A7751B6"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 xml:space="preserve">　　ただし、閲覧用図書の工事概要書（写しを含む。）あるいは、見積書を表紙として使用してはならない。</w:t>
      </w:r>
    </w:p>
    <w:p w14:paraId="4E86BEB5" w14:textId="77777777" w:rsidR="00ED1F28" w:rsidRPr="004F4D34" w:rsidRDefault="00ED1F28" w:rsidP="00ED1F28">
      <w:pPr>
        <w:ind w:left="193" w:hangingChars="100" w:hanging="193"/>
        <w:rPr>
          <w:rFonts w:asciiTheme="majorEastAsia" w:eastAsiaTheme="majorEastAsia" w:hAnsiTheme="majorEastAsia"/>
          <w:szCs w:val="21"/>
        </w:rPr>
      </w:pPr>
    </w:p>
    <w:p w14:paraId="224F0EE1"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４　最下欄の見積価格は、入札（見積）書の見積金額と一致していること。</w:t>
      </w:r>
    </w:p>
    <w:p w14:paraId="4DFAA182" w14:textId="77777777" w:rsidR="00ED1F28" w:rsidRPr="004F4D34" w:rsidRDefault="00ED1F28" w:rsidP="00ED1F28">
      <w:pPr>
        <w:ind w:left="193" w:hangingChars="100" w:hanging="193"/>
        <w:rPr>
          <w:rFonts w:asciiTheme="majorEastAsia" w:eastAsiaTheme="majorEastAsia" w:hAnsiTheme="majorEastAsia"/>
          <w:szCs w:val="21"/>
        </w:rPr>
      </w:pPr>
    </w:p>
    <w:p w14:paraId="2312D4EA"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５　内訳は、各工事の閲覧用図書に参考資料として添付されている本工事費内訳書の細別・規格程度まで記載することを目安とする。</w:t>
      </w:r>
    </w:p>
    <w:p w14:paraId="247EE2EF"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 xml:space="preserve">　（閲覧用図書の工事数量総括（内訳表）（種別及び数量の一式レベル）よりも詳細な内訳であることに十分留意すること。（ただし、閲覧用図書の工事費内訳書の数量欄が一式表示である場合は、この限りでない。））</w:t>
      </w:r>
    </w:p>
    <w:p w14:paraId="32D4C111" w14:textId="77777777" w:rsidR="00ED1F28" w:rsidRPr="004F4D34" w:rsidRDefault="00ED1F28" w:rsidP="00ED1F28">
      <w:pPr>
        <w:ind w:left="193" w:hangingChars="100" w:hanging="193"/>
        <w:rPr>
          <w:rFonts w:asciiTheme="majorEastAsia" w:eastAsiaTheme="majorEastAsia" w:hAnsiTheme="majorEastAsia"/>
          <w:szCs w:val="21"/>
        </w:rPr>
      </w:pPr>
    </w:p>
    <w:p w14:paraId="26FF85A4"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６　当該工事の閲覧用図書の参考資料として添付されている本工事費内訳書を利用して単価、金額欄を記入したものを添付してもよい。</w:t>
      </w:r>
    </w:p>
    <w:p w14:paraId="33B69D9A" w14:textId="77777777" w:rsidR="00ED1F28" w:rsidRPr="004F4D34" w:rsidRDefault="00ED1F28" w:rsidP="00ED1F28">
      <w:pPr>
        <w:ind w:leftChars="100" w:left="193" w:firstLineChars="100" w:firstLine="193"/>
        <w:rPr>
          <w:rFonts w:asciiTheme="majorEastAsia" w:eastAsiaTheme="majorEastAsia" w:hAnsiTheme="majorEastAsia"/>
          <w:szCs w:val="21"/>
        </w:rPr>
      </w:pPr>
      <w:r w:rsidRPr="004F4D34">
        <w:rPr>
          <w:rFonts w:asciiTheme="majorEastAsia" w:eastAsiaTheme="majorEastAsia" w:hAnsiTheme="majorEastAsia" w:hint="eastAsia"/>
          <w:szCs w:val="21"/>
        </w:rPr>
        <w:t>この場合、工事価格欄の摘要欄に、「見積価格（入札書の見積金額）」と記入するものとする。なお、見積価格は、消費税相当額を含まない額とすること。</w:t>
      </w:r>
    </w:p>
    <w:p w14:paraId="7FC8D92F" w14:textId="77777777" w:rsidR="00ED1F28" w:rsidRPr="004F4D34" w:rsidRDefault="00ED1F28" w:rsidP="00ED1F28">
      <w:pPr>
        <w:ind w:left="193" w:hangingChars="100" w:hanging="193"/>
        <w:rPr>
          <w:rFonts w:asciiTheme="majorEastAsia" w:eastAsiaTheme="majorEastAsia" w:hAnsiTheme="majorEastAsia"/>
          <w:szCs w:val="21"/>
        </w:rPr>
      </w:pPr>
    </w:p>
    <w:p w14:paraId="5740E1C6" w14:textId="77777777" w:rsidR="00ED1F28" w:rsidRPr="004F4D34" w:rsidRDefault="00ED1F28" w:rsidP="00ED1F28">
      <w:pPr>
        <w:ind w:left="193" w:hangingChars="100" w:hanging="193"/>
        <w:rPr>
          <w:rFonts w:asciiTheme="majorEastAsia" w:eastAsiaTheme="majorEastAsia" w:hAnsiTheme="majorEastAsia"/>
          <w:szCs w:val="21"/>
        </w:rPr>
      </w:pPr>
      <w:r w:rsidRPr="004F4D34">
        <w:rPr>
          <w:rFonts w:asciiTheme="majorEastAsia" w:eastAsiaTheme="majorEastAsia" w:hAnsiTheme="majorEastAsia" w:hint="eastAsia"/>
          <w:szCs w:val="21"/>
        </w:rPr>
        <w:t>７　工事費内訳書は、積算の内訳を明らかにするものであることから端数処理の場合を除いて、「値引き」や「割引」など理由のない減額項目を記載しないこと。</w:t>
      </w:r>
    </w:p>
    <w:p w14:paraId="6F2252F3" w14:textId="77777777" w:rsidR="00ED1F28" w:rsidRPr="004F4D34" w:rsidRDefault="00ED1F28" w:rsidP="00ED1F28">
      <w:pPr>
        <w:ind w:left="193" w:hangingChars="100" w:hanging="193"/>
        <w:rPr>
          <w:rFonts w:asciiTheme="majorEastAsia" w:eastAsiaTheme="majorEastAsia" w:hAnsiTheme="majorEastAsia"/>
          <w:szCs w:val="21"/>
        </w:rPr>
      </w:pPr>
    </w:p>
    <w:p w14:paraId="5BA92E5D" w14:textId="6939E50F" w:rsidR="00ED1F28" w:rsidRPr="00ED1F28" w:rsidRDefault="00ED1F28" w:rsidP="003A039D">
      <w:pPr>
        <w:ind w:left="193" w:hangingChars="100" w:hanging="193"/>
        <w:rPr>
          <w:rFonts w:eastAsiaTheme="minorHAnsi"/>
          <w:sz w:val="22"/>
          <w:szCs w:val="22"/>
        </w:rPr>
      </w:pPr>
      <w:r w:rsidRPr="004F4D34">
        <w:rPr>
          <w:rFonts w:asciiTheme="majorEastAsia" w:eastAsiaTheme="majorEastAsia" w:hAnsiTheme="majorEastAsia" w:hint="eastAsia"/>
          <w:szCs w:val="21"/>
        </w:rPr>
        <w:t>８　工事費内訳書の記載に不備等があったときは、説明を求める場合がある。</w:t>
      </w:r>
    </w:p>
    <w:sectPr w:rsidR="00ED1F28" w:rsidRPr="00ED1F28" w:rsidSect="00325A10">
      <w:pgSz w:w="11906" w:h="16838" w:code="9"/>
      <w:pgMar w:top="1021" w:right="1134" w:bottom="1021"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18C4" w14:textId="77777777" w:rsidR="00070421" w:rsidRDefault="00070421" w:rsidP="002E6D8B">
      <w:r>
        <w:separator/>
      </w:r>
    </w:p>
  </w:endnote>
  <w:endnote w:type="continuationSeparator" w:id="0">
    <w:p w14:paraId="5C3FC87D" w14:textId="77777777" w:rsidR="00070421" w:rsidRDefault="00070421" w:rsidP="002E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F7E7" w14:textId="77777777" w:rsidR="00070421" w:rsidRDefault="00070421" w:rsidP="002E6D8B">
      <w:r>
        <w:separator/>
      </w:r>
    </w:p>
  </w:footnote>
  <w:footnote w:type="continuationSeparator" w:id="0">
    <w:p w14:paraId="019858C2" w14:textId="77777777" w:rsidR="00070421" w:rsidRDefault="00070421" w:rsidP="002E6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81215"/>
    <w:multiLevelType w:val="hybridMultilevel"/>
    <w:tmpl w:val="E3EED6BE"/>
    <w:lvl w:ilvl="0" w:tplc="00980660">
      <w:start w:val="1"/>
      <w:numFmt w:val="decimalFullWidth"/>
      <w:lvlText w:val="（%1）"/>
      <w:lvlJc w:val="left"/>
      <w:pPr>
        <w:ind w:left="4191" w:hanging="720"/>
      </w:pPr>
      <w:rPr>
        <w:rFonts w:hint="default"/>
      </w:rPr>
    </w:lvl>
    <w:lvl w:ilvl="1" w:tplc="04090017" w:tentative="1">
      <w:start w:val="1"/>
      <w:numFmt w:val="aiueoFullWidth"/>
      <w:lvlText w:val="(%2)"/>
      <w:lvlJc w:val="left"/>
      <w:pPr>
        <w:ind w:left="4351" w:hanging="440"/>
      </w:pPr>
    </w:lvl>
    <w:lvl w:ilvl="2" w:tplc="04090011" w:tentative="1">
      <w:start w:val="1"/>
      <w:numFmt w:val="decimalEnclosedCircle"/>
      <w:lvlText w:val="%3"/>
      <w:lvlJc w:val="left"/>
      <w:pPr>
        <w:ind w:left="4791" w:hanging="440"/>
      </w:pPr>
    </w:lvl>
    <w:lvl w:ilvl="3" w:tplc="0409000F" w:tentative="1">
      <w:start w:val="1"/>
      <w:numFmt w:val="decimal"/>
      <w:lvlText w:val="%4."/>
      <w:lvlJc w:val="left"/>
      <w:pPr>
        <w:ind w:left="5231" w:hanging="440"/>
      </w:pPr>
    </w:lvl>
    <w:lvl w:ilvl="4" w:tplc="04090017" w:tentative="1">
      <w:start w:val="1"/>
      <w:numFmt w:val="aiueoFullWidth"/>
      <w:lvlText w:val="(%5)"/>
      <w:lvlJc w:val="left"/>
      <w:pPr>
        <w:ind w:left="5671" w:hanging="440"/>
      </w:pPr>
    </w:lvl>
    <w:lvl w:ilvl="5" w:tplc="04090011" w:tentative="1">
      <w:start w:val="1"/>
      <w:numFmt w:val="decimalEnclosedCircle"/>
      <w:lvlText w:val="%6"/>
      <w:lvlJc w:val="left"/>
      <w:pPr>
        <w:ind w:left="6111" w:hanging="440"/>
      </w:pPr>
    </w:lvl>
    <w:lvl w:ilvl="6" w:tplc="0409000F" w:tentative="1">
      <w:start w:val="1"/>
      <w:numFmt w:val="decimal"/>
      <w:lvlText w:val="%7."/>
      <w:lvlJc w:val="left"/>
      <w:pPr>
        <w:ind w:left="6551" w:hanging="440"/>
      </w:pPr>
    </w:lvl>
    <w:lvl w:ilvl="7" w:tplc="04090017" w:tentative="1">
      <w:start w:val="1"/>
      <w:numFmt w:val="aiueoFullWidth"/>
      <w:lvlText w:val="(%8)"/>
      <w:lvlJc w:val="left"/>
      <w:pPr>
        <w:ind w:left="6991" w:hanging="440"/>
      </w:pPr>
    </w:lvl>
    <w:lvl w:ilvl="8" w:tplc="04090011" w:tentative="1">
      <w:start w:val="1"/>
      <w:numFmt w:val="decimalEnclosedCircle"/>
      <w:lvlText w:val="%9"/>
      <w:lvlJc w:val="left"/>
      <w:pPr>
        <w:ind w:left="7431" w:hanging="440"/>
      </w:pPr>
    </w:lvl>
  </w:abstractNum>
  <w:abstractNum w:abstractNumId="1" w15:restartNumberingAfterBreak="0">
    <w:nsid w:val="3F392EC5"/>
    <w:multiLevelType w:val="hybridMultilevel"/>
    <w:tmpl w:val="8DBA886E"/>
    <w:lvl w:ilvl="0" w:tplc="059463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CB0717"/>
    <w:multiLevelType w:val="hybridMultilevel"/>
    <w:tmpl w:val="BC62A8FC"/>
    <w:lvl w:ilvl="0" w:tplc="E6EC6F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DC5D8F"/>
    <w:multiLevelType w:val="hybridMultilevel"/>
    <w:tmpl w:val="E1CA9D78"/>
    <w:lvl w:ilvl="0" w:tplc="ADC866F2">
      <w:start w:val="1"/>
      <w:numFmt w:val="decimalFullWidth"/>
      <w:lvlText w:val="（%1）"/>
      <w:lvlJc w:val="left"/>
      <w:pPr>
        <w:ind w:left="860" w:hanging="72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52387053"/>
    <w:multiLevelType w:val="hybridMultilevel"/>
    <w:tmpl w:val="138665BA"/>
    <w:lvl w:ilvl="0" w:tplc="4CF23F56">
      <w:start w:val="1"/>
      <w:numFmt w:val="decimalFullWidth"/>
      <w:lvlText w:val="（%1）"/>
      <w:lvlJc w:val="left"/>
      <w:pPr>
        <w:ind w:left="720" w:hanging="720"/>
      </w:pPr>
      <w:rPr>
        <w:rFonts w:hint="default"/>
      </w:rPr>
    </w:lvl>
    <w:lvl w:ilvl="1" w:tplc="04090017" w:tentative="1">
      <w:start w:val="1"/>
      <w:numFmt w:val="aiueoFullWidth"/>
      <w:lvlText w:val="(%2)"/>
      <w:lvlJc w:val="left"/>
      <w:pPr>
        <w:ind w:left="949" w:hanging="440"/>
      </w:pPr>
    </w:lvl>
    <w:lvl w:ilvl="2" w:tplc="04090011" w:tentative="1">
      <w:start w:val="1"/>
      <w:numFmt w:val="decimalEnclosedCircle"/>
      <w:lvlText w:val="%3"/>
      <w:lvlJc w:val="left"/>
      <w:pPr>
        <w:ind w:left="1389" w:hanging="440"/>
      </w:pPr>
    </w:lvl>
    <w:lvl w:ilvl="3" w:tplc="0409000F" w:tentative="1">
      <w:start w:val="1"/>
      <w:numFmt w:val="decimal"/>
      <w:lvlText w:val="%4."/>
      <w:lvlJc w:val="left"/>
      <w:pPr>
        <w:ind w:left="1829" w:hanging="440"/>
      </w:pPr>
    </w:lvl>
    <w:lvl w:ilvl="4" w:tplc="04090017" w:tentative="1">
      <w:start w:val="1"/>
      <w:numFmt w:val="aiueoFullWidth"/>
      <w:lvlText w:val="(%5)"/>
      <w:lvlJc w:val="left"/>
      <w:pPr>
        <w:ind w:left="2269" w:hanging="440"/>
      </w:pPr>
    </w:lvl>
    <w:lvl w:ilvl="5" w:tplc="04090011" w:tentative="1">
      <w:start w:val="1"/>
      <w:numFmt w:val="decimalEnclosedCircle"/>
      <w:lvlText w:val="%6"/>
      <w:lvlJc w:val="left"/>
      <w:pPr>
        <w:ind w:left="2709" w:hanging="440"/>
      </w:pPr>
    </w:lvl>
    <w:lvl w:ilvl="6" w:tplc="0409000F" w:tentative="1">
      <w:start w:val="1"/>
      <w:numFmt w:val="decimal"/>
      <w:lvlText w:val="%7."/>
      <w:lvlJc w:val="left"/>
      <w:pPr>
        <w:ind w:left="3149" w:hanging="440"/>
      </w:pPr>
    </w:lvl>
    <w:lvl w:ilvl="7" w:tplc="04090017" w:tentative="1">
      <w:start w:val="1"/>
      <w:numFmt w:val="aiueoFullWidth"/>
      <w:lvlText w:val="(%8)"/>
      <w:lvlJc w:val="left"/>
      <w:pPr>
        <w:ind w:left="3589" w:hanging="440"/>
      </w:pPr>
    </w:lvl>
    <w:lvl w:ilvl="8" w:tplc="04090011" w:tentative="1">
      <w:start w:val="1"/>
      <w:numFmt w:val="decimalEnclosedCircle"/>
      <w:lvlText w:val="%9"/>
      <w:lvlJc w:val="left"/>
      <w:pPr>
        <w:ind w:left="4029" w:hanging="440"/>
      </w:pPr>
    </w:lvl>
  </w:abstractNum>
  <w:abstractNum w:abstractNumId="5" w15:restartNumberingAfterBreak="0">
    <w:nsid w:val="600E459B"/>
    <w:multiLevelType w:val="hybridMultilevel"/>
    <w:tmpl w:val="69BA6B28"/>
    <w:lvl w:ilvl="0" w:tplc="A886CF6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975646"/>
    <w:multiLevelType w:val="hybridMultilevel"/>
    <w:tmpl w:val="9F0E8E54"/>
    <w:lvl w:ilvl="0" w:tplc="94F6273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0F6466"/>
    <w:multiLevelType w:val="hybridMultilevel"/>
    <w:tmpl w:val="C3D423C6"/>
    <w:lvl w:ilvl="0" w:tplc="4186220E">
      <w:start w:val="1"/>
      <w:numFmt w:val="decimalEnclosedCircle"/>
      <w:lvlText w:val="%1"/>
      <w:lvlJc w:val="left"/>
      <w:pPr>
        <w:ind w:left="1484" w:hanging="360"/>
      </w:pPr>
      <w:rPr>
        <w:rFonts w:hint="default"/>
      </w:rPr>
    </w:lvl>
    <w:lvl w:ilvl="1" w:tplc="04090017" w:tentative="1">
      <w:start w:val="1"/>
      <w:numFmt w:val="aiueoFullWidth"/>
      <w:lvlText w:val="(%2)"/>
      <w:lvlJc w:val="left"/>
      <w:pPr>
        <w:ind w:left="2004" w:hanging="440"/>
      </w:pPr>
    </w:lvl>
    <w:lvl w:ilvl="2" w:tplc="04090011" w:tentative="1">
      <w:start w:val="1"/>
      <w:numFmt w:val="decimalEnclosedCircle"/>
      <w:lvlText w:val="%3"/>
      <w:lvlJc w:val="left"/>
      <w:pPr>
        <w:ind w:left="2444" w:hanging="440"/>
      </w:pPr>
    </w:lvl>
    <w:lvl w:ilvl="3" w:tplc="0409000F" w:tentative="1">
      <w:start w:val="1"/>
      <w:numFmt w:val="decimal"/>
      <w:lvlText w:val="%4."/>
      <w:lvlJc w:val="left"/>
      <w:pPr>
        <w:ind w:left="2884" w:hanging="440"/>
      </w:pPr>
    </w:lvl>
    <w:lvl w:ilvl="4" w:tplc="04090017" w:tentative="1">
      <w:start w:val="1"/>
      <w:numFmt w:val="aiueoFullWidth"/>
      <w:lvlText w:val="(%5)"/>
      <w:lvlJc w:val="left"/>
      <w:pPr>
        <w:ind w:left="3324" w:hanging="440"/>
      </w:pPr>
    </w:lvl>
    <w:lvl w:ilvl="5" w:tplc="04090011" w:tentative="1">
      <w:start w:val="1"/>
      <w:numFmt w:val="decimalEnclosedCircle"/>
      <w:lvlText w:val="%6"/>
      <w:lvlJc w:val="left"/>
      <w:pPr>
        <w:ind w:left="3764" w:hanging="440"/>
      </w:pPr>
    </w:lvl>
    <w:lvl w:ilvl="6" w:tplc="0409000F" w:tentative="1">
      <w:start w:val="1"/>
      <w:numFmt w:val="decimal"/>
      <w:lvlText w:val="%7."/>
      <w:lvlJc w:val="left"/>
      <w:pPr>
        <w:ind w:left="4204" w:hanging="440"/>
      </w:pPr>
    </w:lvl>
    <w:lvl w:ilvl="7" w:tplc="04090017" w:tentative="1">
      <w:start w:val="1"/>
      <w:numFmt w:val="aiueoFullWidth"/>
      <w:lvlText w:val="(%8)"/>
      <w:lvlJc w:val="left"/>
      <w:pPr>
        <w:ind w:left="4644" w:hanging="440"/>
      </w:pPr>
    </w:lvl>
    <w:lvl w:ilvl="8" w:tplc="04090011" w:tentative="1">
      <w:start w:val="1"/>
      <w:numFmt w:val="decimalEnclosedCircle"/>
      <w:lvlText w:val="%9"/>
      <w:lvlJc w:val="left"/>
      <w:pPr>
        <w:ind w:left="5084" w:hanging="440"/>
      </w:pPr>
    </w:lvl>
  </w:abstractNum>
  <w:num w:numId="1" w16cid:durableId="931426790">
    <w:abstractNumId w:val="5"/>
  </w:num>
  <w:num w:numId="2" w16cid:durableId="558057806">
    <w:abstractNumId w:val="1"/>
  </w:num>
  <w:num w:numId="3" w16cid:durableId="1643195340">
    <w:abstractNumId w:val="2"/>
  </w:num>
  <w:num w:numId="4" w16cid:durableId="1033920432">
    <w:abstractNumId w:val="6"/>
  </w:num>
  <w:num w:numId="5" w16cid:durableId="1019432315">
    <w:abstractNumId w:val="4"/>
  </w:num>
  <w:num w:numId="6" w16cid:durableId="494689191">
    <w:abstractNumId w:val="3"/>
  </w:num>
  <w:num w:numId="7" w16cid:durableId="1521817401">
    <w:abstractNumId w:val="7"/>
  </w:num>
  <w:num w:numId="8" w16cid:durableId="205307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032CD"/>
    <w:rsid w:val="0000500D"/>
    <w:rsid w:val="000150D7"/>
    <w:rsid w:val="00015F5C"/>
    <w:rsid w:val="000242A1"/>
    <w:rsid w:val="000261B7"/>
    <w:rsid w:val="00030101"/>
    <w:rsid w:val="0003042A"/>
    <w:rsid w:val="00042F38"/>
    <w:rsid w:val="00054A51"/>
    <w:rsid w:val="00070421"/>
    <w:rsid w:val="0007332B"/>
    <w:rsid w:val="000C32EB"/>
    <w:rsid w:val="000D17A2"/>
    <w:rsid w:val="000D3091"/>
    <w:rsid w:val="000E7B67"/>
    <w:rsid w:val="000F7225"/>
    <w:rsid w:val="00121648"/>
    <w:rsid w:val="001218E4"/>
    <w:rsid w:val="00137DA7"/>
    <w:rsid w:val="00154314"/>
    <w:rsid w:val="001712D0"/>
    <w:rsid w:val="00174F4A"/>
    <w:rsid w:val="00183E7E"/>
    <w:rsid w:val="001925FC"/>
    <w:rsid w:val="001A68F6"/>
    <w:rsid w:val="001B4934"/>
    <w:rsid w:val="001C5E09"/>
    <w:rsid w:val="001E41CC"/>
    <w:rsid w:val="001E4E7E"/>
    <w:rsid w:val="001E779F"/>
    <w:rsid w:val="00204BB3"/>
    <w:rsid w:val="00210EA9"/>
    <w:rsid w:val="00216062"/>
    <w:rsid w:val="00230145"/>
    <w:rsid w:val="00234106"/>
    <w:rsid w:val="00255B14"/>
    <w:rsid w:val="00287506"/>
    <w:rsid w:val="002A1DC4"/>
    <w:rsid w:val="002A6D69"/>
    <w:rsid w:val="002A76EB"/>
    <w:rsid w:val="002B4912"/>
    <w:rsid w:val="002C066D"/>
    <w:rsid w:val="002D0E8E"/>
    <w:rsid w:val="002E6D8B"/>
    <w:rsid w:val="002F1CBD"/>
    <w:rsid w:val="002F5C45"/>
    <w:rsid w:val="00305F73"/>
    <w:rsid w:val="00311694"/>
    <w:rsid w:val="003169F4"/>
    <w:rsid w:val="00320583"/>
    <w:rsid w:val="00321A79"/>
    <w:rsid w:val="00323350"/>
    <w:rsid w:val="00325A10"/>
    <w:rsid w:val="00326D36"/>
    <w:rsid w:val="00335FD2"/>
    <w:rsid w:val="003432F5"/>
    <w:rsid w:val="0035254A"/>
    <w:rsid w:val="00367F8A"/>
    <w:rsid w:val="00373664"/>
    <w:rsid w:val="003755A0"/>
    <w:rsid w:val="003A039D"/>
    <w:rsid w:val="003A4DD4"/>
    <w:rsid w:val="003A6078"/>
    <w:rsid w:val="003B3C91"/>
    <w:rsid w:val="003B47DA"/>
    <w:rsid w:val="003C2FC9"/>
    <w:rsid w:val="003C4AFB"/>
    <w:rsid w:val="003C4E67"/>
    <w:rsid w:val="003F6A18"/>
    <w:rsid w:val="0040658E"/>
    <w:rsid w:val="00415347"/>
    <w:rsid w:val="00425503"/>
    <w:rsid w:val="00440918"/>
    <w:rsid w:val="00441975"/>
    <w:rsid w:val="004469C3"/>
    <w:rsid w:val="0045330A"/>
    <w:rsid w:val="00453D9D"/>
    <w:rsid w:val="00472319"/>
    <w:rsid w:val="004A6CEF"/>
    <w:rsid w:val="004B5928"/>
    <w:rsid w:val="004E1AD1"/>
    <w:rsid w:val="00502D00"/>
    <w:rsid w:val="0051237F"/>
    <w:rsid w:val="00522A8A"/>
    <w:rsid w:val="00540409"/>
    <w:rsid w:val="00543A6C"/>
    <w:rsid w:val="005454B4"/>
    <w:rsid w:val="00553982"/>
    <w:rsid w:val="005672C2"/>
    <w:rsid w:val="00571FBA"/>
    <w:rsid w:val="0059587D"/>
    <w:rsid w:val="005A0FBE"/>
    <w:rsid w:val="005A2973"/>
    <w:rsid w:val="005A3F38"/>
    <w:rsid w:val="005B2164"/>
    <w:rsid w:val="005C3479"/>
    <w:rsid w:val="005C54EC"/>
    <w:rsid w:val="005F43C1"/>
    <w:rsid w:val="00601475"/>
    <w:rsid w:val="0062494E"/>
    <w:rsid w:val="00626E2C"/>
    <w:rsid w:val="00630A2F"/>
    <w:rsid w:val="00640FAB"/>
    <w:rsid w:val="006422AB"/>
    <w:rsid w:val="0064751F"/>
    <w:rsid w:val="00654167"/>
    <w:rsid w:val="00654A1D"/>
    <w:rsid w:val="00665E01"/>
    <w:rsid w:val="006819C0"/>
    <w:rsid w:val="0068283C"/>
    <w:rsid w:val="00685C5E"/>
    <w:rsid w:val="00686D0D"/>
    <w:rsid w:val="00691978"/>
    <w:rsid w:val="006A4118"/>
    <w:rsid w:val="006B5B62"/>
    <w:rsid w:val="006B6F04"/>
    <w:rsid w:val="006C4E27"/>
    <w:rsid w:val="006D7A65"/>
    <w:rsid w:val="006E211C"/>
    <w:rsid w:val="006E239E"/>
    <w:rsid w:val="006F78BC"/>
    <w:rsid w:val="00702AE1"/>
    <w:rsid w:val="0070494C"/>
    <w:rsid w:val="007161C7"/>
    <w:rsid w:val="00726652"/>
    <w:rsid w:val="00741D8B"/>
    <w:rsid w:val="00745499"/>
    <w:rsid w:val="0074609C"/>
    <w:rsid w:val="00746DE1"/>
    <w:rsid w:val="00760D4F"/>
    <w:rsid w:val="007678AF"/>
    <w:rsid w:val="00770C9E"/>
    <w:rsid w:val="00770D1C"/>
    <w:rsid w:val="007739FD"/>
    <w:rsid w:val="007978E4"/>
    <w:rsid w:val="007A3CA6"/>
    <w:rsid w:val="007A7CAB"/>
    <w:rsid w:val="007B2BCF"/>
    <w:rsid w:val="007B5A67"/>
    <w:rsid w:val="007E06EC"/>
    <w:rsid w:val="007E2C4F"/>
    <w:rsid w:val="00862DA4"/>
    <w:rsid w:val="0086627D"/>
    <w:rsid w:val="0088243D"/>
    <w:rsid w:val="00882C31"/>
    <w:rsid w:val="008A1A4D"/>
    <w:rsid w:val="008A20D6"/>
    <w:rsid w:val="008A7EDF"/>
    <w:rsid w:val="008B4AB6"/>
    <w:rsid w:val="008C224D"/>
    <w:rsid w:val="008D206A"/>
    <w:rsid w:val="008E48B1"/>
    <w:rsid w:val="009237B8"/>
    <w:rsid w:val="00936F9D"/>
    <w:rsid w:val="009737D8"/>
    <w:rsid w:val="00993213"/>
    <w:rsid w:val="009A3E9A"/>
    <w:rsid w:val="009B062A"/>
    <w:rsid w:val="009B3390"/>
    <w:rsid w:val="009B3833"/>
    <w:rsid w:val="009C73D2"/>
    <w:rsid w:val="009D7C95"/>
    <w:rsid w:val="009E282E"/>
    <w:rsid w:val="009E62AE"/>
    <w:rsid w:val="00A03674"/>
    <w:rsid w:val="00A06AAF"/>
    <w:rsid w:val="00A33F66"/>
    <w:rsid w:val="00A75F0E"/>
    <w:rsid w:val="00A768D5"/>
    <w:rsid w:val="00A93375"/>
    <w:rsid w:val="00AA3750"/>
    <w:rsid w:val="00AA68E2"/>
    <w:rsid w:val="00AC117F"/>
    <w:rsid w:val="00B10EB9"/>
    <w:rsid w:val="00B214D1"/>
    <w:rsid w:val="00B243CA"/>
    <w:rsid w:val="00B322B3"/>
    <w:rsid w:val="00B3611B"/>
    <w:rsid w:val="00B60408"/>
    <w:rsid w:val="00B62E22"/>
    <w:rsid w:val="00B839C1"/>
    <w:rsid w:val="00B84420"/>
    <w:rsid w:val="00B851D5"/>
    <w:rsid w:val="00B9237C"/>
    <w:rsid w:val="00B97DFE"/>
    <w:rsid w:val="00BA3126"/>
    <w:rsid w:val="00BB03F8"/>
    <w:rsid w:val="00BC5245"/>
    <w:rsid w:val="00BC63B2"/>
    <w:rsid w:val="00BE5912"/>
    <w:rsid w:val="00BE6AE3"/>
    <w:rsid w:val="00BE7107"/>
    <w:rsid w:val="00C20AA9"/>
    <w:rsid w:val="00C21189"/>
    <w:rsid w:val="00C218E0"/>
    <w:rsid w:val="00C465A1"/>
    <w:rsid w:val="00C5515F"/>
    <w:rsid w:val="00C56284"/>
    <w:rsid w:val="00C60563"/>
    <w:rsid w:val="00C70A58"/>
    <w:rsid w:val="00C75183"/>
    <w:rsid w:val="00C90CB7"/>
    <w:rsid w:val="00C91B49"/>
    <w:rsid w:val="00CA2A86"/>
    <w:rsid w:val="00CE5544"/>
    <w:rsid w:val="00D00FB5"/>
    <w:rsid w:val="00D032CA"/>
    <w:rsid w:val="00D05022"/>
    <w:rsid w:val="00D17B14"/>
    <w:rsid w:val="00D65671"/>
    <w:rsid w:val="00D73AAB"/>
    <w:rsid w:val="00D77107"/>
    <w:rsid w:val="00D8100C"/>
    <w:rsid w:val="00D91A04"/>
    <w:rsid w:val="00DA4A1F"/>
    <w:rsid w:val="00DD7FF1"/>
    <w:rsid w:val="00DE4B24"/>
    <w:rsid w:val="00DF2E89"/>
    <w:rsid w:val="00E01620"/>
    <w:rsid w:val="00E03965"/>
    <w:rsid w:val="00E11DBE"/>
    <w:rsid w:val="00E13732"/>
    <w:rsid w:val="00E234DD"/>
    <w:rsid w:val="00E25725"/>
    <w:rsid w:val="00E30354"/>
    <w:rsid w:val="00E36E51"/>
    <w:rsid w:val="00E53330"/>
    <w:rsid w:val="00E5698C"/>
    <w:rsid w:val="00EA0145"/>
    <w:rsid w:val="00EB15FB"/>
    <w:rsid w:val="00EB2485"/>
    <w:rsid w:val="00EC1D2D"/>
    <w:rsid w:val="00EC454E"/>
    <w:rsid w:val="00ED1F28"/>
    <w:rsid w:val="00EE6A75"/>
    <w:rsid w:val="00EE6D1F"/>
    <w:rsid w:val="00EE7599"/>
    <w:rsid w:val="00EF0106"/>
    <w:rsid w:val="00F13E7E"/>
    <w:rsid w:val="00F2335E"/>
    <w:rsid w:val="00F25487"/>
    <w:rsid w:val="00F26858"/>
    <w:rsid w:val="00F30510"/>
    <w:rsid w:val="00F30B6F"/>
    <w:rsid w:val="00F318E1"/>
    <w:rsid w:val="00F403DA"/>
    <w:rsid w:val="00F431E7"/>
    <w:rsid w:val="00F508E6"/>
    <w:rsid w:val="00F64CD4"/>
    <w:rsid w:val="00F72298"/>
    <w:rsid w:val="00F86458"/>
    <w:rsid w:val="00F945F3"/>
    <w:rsid w:val="00F96EDF"/>
    <w:rsid w:val="00FA0D82"/>
    <w:rsid w:val="00FB186E"/>
    <w:rsid w:val="00FC029A"/>
    <w:rsid w:val="00FD5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7EEFC6"/>
  <w15:chartTrackingRefBased/>
  <w15:docId w15:val="{D011BBEC-95CF-403D-A106-031872C8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4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04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04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04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04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04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04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04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04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04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04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04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04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04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04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04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04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04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04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0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4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0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408"/>
    <w:pPr>
      <w:spacing w:before="160" w:after="160"/>
      <w:jc w:val="center"/>
    </w:pPr>
    <w:rPr>
      <w:i/>
      <w:iCs/>
      <w:color w:val="404040" w:themeColor="text1" w:themeTint="BF"/>
    </w:rPr>
  </w:style>
  <w:style w:type="character" w:customStyle="1" w:styleId="a8">
    <w:name w:val="引用文 (文字)"/>
    <w:basedOn w:val="a0"/>
    <w:link w:val="a7"/>
    <w:uiPriority w:val="29"/>
    <w:rsid w:val="00B60408"/>
    <w:rPr>
      <w:i/>
      <w:iCs/>
      <w:color w:val="404040" w:themeColor="text1" w:themeTint="BF"/>
    </w:rPr>
  </w:style>
  <w:style w:type="paragraph" w:styleId="a9">
    <w:name w:val="List Paragraph"/>
    <w:basedOn w:val="a"/>
    <w:uiPriority w:val="34"/>
    <w:qFormat/>
    <w:rsid w:val="00B60408"/>
    <w:pPr>
      <w:ind w:left="720"/>
      <w:contextualSpacing/>
    </w:pPr>
  </w:style>
  <w:style w:type="character" w:styleId="21">
    <w:name w:val="Intense Emphasis"/>
    <w:basedOn w:val="a0"/>
    <w:uiPriority w:val="21"/>
    <w:qFormat/>
    <w:rsid w:val="00B60408"/>
    <w:rPr>
      <w:i/>
      <w:iCs/>
      <w:color w:val="2F5496" w:themeColor="accent1" w:themeShade="BF"/>
    </w:rPr>
  </w:style>
  <w:style w:type="paragraph" w:styleId="22">
    <w:name w:val="Intense Quote"/>
    <w:basedOn w:val="a"/>
    <w:next w:val="a"/>
    <w:link w:val="23"/>
    <w:uiPriority w:val="30"/>
    <w:qFormat/>
    <w:rsid w:val="00B60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60408"/>
    <w:rPr>
      <w:i/>
      <w:iCs/>
      <w:color w:val="2F5496" w:themeColor="accent1" w:themeShade="BF"/>
    </w:rPr>
  </w:style>
  <w:style w:type="character" w:styleId="24">
    <w:name w:val="Intense Reference"/>
    <w:basedOn w:val="a0"/>
    <w:uiPriority w:val="32"/>
    <w:qFormat/>
    <w:rsid w:val="00B60408"/>
    <w:rPr>
      <w:b/>
      <w:bCs/>
      <w:smallCaps/>
      <w:color w:val="2F5496" w:themeColor="accent1" w:themeShade="BF"/>
      <w:spacing w:val="5"/>
    </w:rPr>
  </w:style>
  <w:style w:type="paragraph" w:styleId="aa">
    <w:name w:val="header"/>
    <w:basedOn w:val="a"/>
    <w:link w:val="ab"/>
    <w:uiPriority w:val="99"/>
    <w:unhideWhenUsed/>
    <w:rsid w:val="002E6D8B"/>
    <w:pPr>
      <w:tabs>
        <w:tab w:val="center" w:pos="4252"/>
        <w:tab w:val="right" w:pos="8504"/>
      </w:tabs>
      <w:snapToGrid w:val="0"/>
    </w:pPr>
  </w:style>
  <w:style w:type="character" w:customStyle="1" w:styleId="ab">
    <w:name w:val="ヘッダー (文字)"/>
    <w:basedOn w:val="a0"/>
    <w:link w:val="aa"/>
    <w:uiPriority w:val="99"/>
    <w:rsid w:val="002E6D8B"/>
  </w:style>
  <w:style w:type="paragraph" w:styleId="ac">
    <w:name w:val="footer"/>
    <w:basedOn w:val="a"/>
    <w:link w:val="ad"/>
    <w:uiPriority w:val="99"/>
    <w:unhideWhenUsed/>
    <w:rsid w:val="002E6D8B"/>
    <w:pPr>
      <w:tabs>
        <w:tab w:val="center" w:pos="4252"/>
        <w:tab w:val="right" w:pos="8504"/>
      </w:tabs>
      <w:snapToGrid w:val="0"/>
    </w:pPr>
  </w:style>
  <w:style w:type="character" w:customStyle="1" w:styleId="ad">
    <w:name w:val="フッター (文字)"/>
    <w:basedOn w:val="a0"/>
    <w:link w:val="ac"/>
    <w:uiPriority w:val="99"/>
    <w:rsid w:val="002E6D8B"/>
  </w:style>
  <w:style w:type="paragraph" w:styleId="ae">
    <w:name w:val="Note Heading"/>
    <w:basedOn w:val="a"/>
    <w:next w:val="a"/>
    <w:link w:val="af"/>
    <w:uiPriority w:val="99"/>
    <w:unhideWhenUsed/>
    <w:rsid w:val="002E6D8B"/>
    <w:pPr>
      <w:jc w:val="center"/>
    </w:pPr>
  </w:style>
  <w:style w:type="character" w:customStyle="1" w:styleId="af">
    <w:name w:val="記 (文字)"/>
    <w:basedOn w:val="a0"/>
    <w:link w:val="ae"/>
    <w:uiPriority w:val="99"/>
    <w:rsid w:val="002E6D8B"/>
  </w:style>
  <w:style w:type="paragraph" w:styleId="af0">
    <w:name w:val="Closing"/>
    <w:basedOn w:val="a"/>
    <w:link w:val="af1"/>
    <w:uiPriority w:val="99"/>
    <w:unhideWhenUsed/>
    <w:rsid w:val="002E6D8B"/>
    <w:pPr>
      <w:jc w:val="right"/>
    </w:pPr>
  </w:style>
  <w:style w:type="character" w:customStyle="1" w:styleId="af1">
    <w:name w:val="結語 (文字)"/>
    <w:basedOn w:val="a0"/>
    <w:link w:val="af0"/>
    <w:uiPriority w:val="99"/>
    <w:rsid w:val="002E6D8B"/>
  </w:style>
  <w:style w:type="paragraph" w:styleId="af2">
    <w:name w:val="Date"/>
    <w:basedOn w:val="a"/>
    <w:next w:val="a"/>
    <w:link w:val="af3"/>
    <w:uiPriority w:val="99"/>
    <w:semiHidden/>
    <w:unhideWhenUsed/>
    <w:rsid w:val="00D77107"/>
  </w:style>
  <w:style w:type="character" w:customStyle="1" w:styleId="af3">
    <w:name w:val="日付 (文字)"/>
    <w:basedOn w:val="a0"/>
    <w:link w:val="af2"/>
    <w:uiPriority w:val="99"/>
    <w:semiHidden/>
    <w:rsid w:val="00D77107"/>
  </w:style>
  <w:style w:type="character" w:styleId="af4">
    <w:name w:val="annotation reference"/>
    <w:basedOn w:val="a0"/>
    <w:uiPriority w:val="99"/>
    <w:semiHidden/>
    <w:unhideWhenUsed/>
    <w:rsid w:val="00054A51"/>
    <w:rPr>
      <w:sz w:val="18"/>
      <w:szCs w:val="18"/>
    </w:rPr>
  </w:style>
  <w:style w:type="paragraph" w:styleId="af5">
    <w:name w:val="annotation text"/>
    <w:basedOn w:val="a"/>
    <w:link w:val="af6"/>
    <w:uiPriority w:val="99"/>
    <w:semiHidden/>
    <w:unhideWhenUsed/>
    <w:rsid w:val="00054A51"/>
  </w:style>
  <w:style w:type="character" w:customStyle="1" w:styleId="af6">
    <w:name w:val="コメント文字列 (文字)"/>
    <w:basedOn w:val="a0"/>
    <w:link w:val="af5"/>
    <w:uiPriority w:val="99"/>
    <w:semiHidden/>
    <w:rsid w:val="00054A51"/>
  </w:style>
  <w:style w:type="paragraph" w:styleId="af7">
    <w:name w:val="annotation subject"/>
    <w:basedOn w:val="af5"/>
    <w:next w:val="af5"/>
    <w:link w:val="af8"/>
    <w:uiPriority w:val="99"/>
    <w:semiHidden/>
    <w:unhideWhenUsed/>
    <w:rsid w:val="00054A51"/>
    <w:rPr>
      <w:b/>
      <w:bCs/>
    </w:rPr>
  </w:style>
  <w:style w:type="character" w:customStyle="1" w:styleId="af8">
    <w:name w:val="コメント内容 (文字)"/>
    <w:basedOn w:val="af6"/>
    <w:link w:val="af7"/>
    <w:uiPriority w:val="99"/>
    <w:semiHidden/>
    <w:rsid w:val="00054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33B1-B523-4E76-BC76-F1731777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dc:creator>
  <cp:keywords/>
  <dc:description/>
  <cp:lastModifiedBy>seireikai</cp:lastModifiedBy>
  <cp:revision>2</cp:revision>
  <cp:lastPrinted>2025-09-16T05:25:00Z</cp:lastPrinted>
  <dcterms:created xsi:type="dcterms:W3CDTF">2025-10-01T00:19:00Z</dcterms:created>
  <dcterms:modified xsi:type="dcterms:W3CDTF">2025-10-01T00:19:00Z</dcterms:modified>
</cp:coreProperties>
</file>